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2E4A" w14:textId="6B9382DA" w:rsidR="005D6F2E" w:rsidRPr="005D6F2E" w:rsidRDefault="005D6F2E" w:rsidP="005D6F2E">
      <w:pPr>
        <w:jc w:val="center"/>
        <w:rPr>
          <w:sz w:val="28"/>
          <w:szCs w:val="28"/>
        </w:rPr>
      </w:pPr>
      <w:bookmarkStart w:id="0" w:name="_Hlk123116065"/>
      <w:r w:rsidRPr="005D6F2E">
        <w:rPr>
          <w:noProof/>
          <w:sz w:val="28"/>
          <w:szCs w:val="28"/>
        </w:rPr>
        <w:drawing>
          <wp:inline distT="0" distB="0" distL="0" distR="0" wp14:anchorId="196BF747" wp14:editId="38C152D5">
            <wp:extent cx="801566" cy="773430"/>
            <wp:effectExtent l="0" t="0" r="0" b="762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42" cy="78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EC25E" w14:textId="77777777" w:rsidR="005D6F2E" w:rsidRPr="005D6F2E" w:rsidRDefault="005D6F2E" w:rsidP="005D6F2E">
      <w:pPr>
        <w:jc w:val="center"/>
        <w:rPr>
          <w:b/>
          <w:noProof/>
          <w:sz w:val="36"/>
          <w:szCs w:val="36"/>
        </w:rPr>
      </w:pPr>
      <w:r w:rsidRPr="005D6F2E">
        <w:rPr>
          <w:b/>
          <w:noProof/>
          <w:sz w:val="36"/>
          <w:szCs w:val="36"/>
        </w:rPr>
        <w:t>КОНТРОЛЬНО-СЧЕТНАЯ ИНСПЕКЦИЯ</w:t>
      </w:r>
    </w:p>
    <w:p w14:paraId="54038928" w14:textId="77777777" w:rsidR="005D6F2E" w:rsidRPr="005D6F2E" w:rsidRDefault="005D6F2E" w:rsidP="005D6F2E">
      <w:pPr>
        <w:jc w:val="center"/>
        <w:rPr>
          <w:b/>
          <w:noProof/>
          <w:sz w:val="36"/>
          <w:szCs w:val="36"/>
        </w:rPr>
      </w:pPr>
      <w:r w:rsidRPr="005D6F2E">
        <w:rPr>
          <w:b/>
          <w:noProof/>
          <w:sz w:val="36"/>
          <w:szCs w:val="36"/>
        </w:rPr>
        <w:t>СЕРГАЧСКОГО МУНИЦИПАЛЬНОГО ОКРУГА</w:t>
      </w:r>
    </w:p>
    <w:p w14:paraId="26B1AAC9" w14:textId="77777777" w:rsidR="005D6F2E" w:rsidRPr="005D6F2E" w:rsidRDefault="005D6F2E" w:rsidP="005D6F2E">
      <w:pPr>
        <w:jc w:val="center"/>
        <w:rPr>
          <w:b/>
          <w:sz w:val="32"/>
          <w:szCs w:val="32"/>
        </w:rPr>
      </w:pPr>
      <w:r w:rsidRPr="005D6F2E">
        <w:rPr>
          <w:b/>
          <w:noProof/>
          <w:sz w:val="36"/>
          <w:szCs w:val="36"/>
        </w:rPr>
        <w:t>НИЖЕГОРОДСКОЙ ОБЛАСТИ</w:t>
      </w:r>
    </w:p>
    <w:p w14:paraId="08F1A00A" w14:textId="77777777" w:rsidR="005D6F2E" w:rsidRPr="005D6F2E" w:rsidRDefault="005D6F2E" w:rsidP="005D6F2E">
      <w:pPr>
        <w:jc w:val="center"/>
        <w:rPr>
          <w:b/>
          <w:sz w:val="28"/>
          <w:szCs w:val="28"/>
        </w:rPr>
      </w:pPr>
    </w:p>
    <w:p w14:paraId="389549E5" w14:textId="77777777" w:rsidR="005D6F2E" w:rsidRPr="005D6F2E" w:rsidRDefault="005D6F2E" w:rsidP="005D6F2E">
      <w:pPr>
        <w:jc w:val="center"/>
        <w:rPr>
          <w:b/>
          <w:sz w:val="40"/>
          <w:szCs w:val="40"/>
        </w:rPr>
      </w:pPr>
      <w:r w:rsidRPr="005D6F2E">
        <w:rPr>
          <w:b/>
          <w:sz w:val="40"/>
          <w:szCs w:val="40"/>
        </w:rPr>
        <w:t>РАСПОРЯЖЕНИЕ</w:t>
      </w:r>
    </w:p>
    <w:p w14:paraId="52409AC0" w14:textId="77777777" w:rsidR="005D6F2E" w:rsidRPr="005D6F2E" w:rsidRDefault="005D6F2E" w:rsidP="005D6F2E">
      <w:pPr>
        <w:rPr>
          <w:rFonts w:eastAsia="Calibri"/>
          <w:b/>
          <w:sz w:val="28"/>
          <w:szCs w:val="28"/>
          <w:lang w:eastAsia="en-US"/>
        </w:rPr>
      </w:pPr>
    </w:p>
    <w:p w14:paraId="137D994F" w14:textId="1A36E26A" w:rsidR="005D6F2E" w:rsidRPr="005D6F2E" w:rsidRDefault="005D6F2E" w:rsidP="005D6F2E">
      <w:pPr>
        <w:jc w:val="both"/>
        <w:rPr>
          <w:rFonts w:eastAsia="Calibri"/>
          <w:b/>
          <w:sz w:val="28"/>
          <w:szCs w:val="28"/>
          <w:lang w:eastAsia="en-US"/>
        </w:rPr>
      </w:pPr>
      <w:r w:rsidRPr="005D6F2E">
        <w:rPr>
          <w:rFonts w:eastAsia="Calibri"/>
          <w:b/>
          <w:sz w:val="28"/>
          <w:szCs w:val="28"/>
          <w:lang w:eastAsia="en-US"/>
        </w:rPr>
        <w:t xml:space="preserve">от 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261924">
        <w:rPr>
          <w:rFonts w:eastAsia="Calibri"/>
          <w:b/>
          <w:sz w:val="28"/>
          <w:szCs w:val="28"/>
          <w:lang w:eastAsia="en-US"/>
        </w:rPr>
        <w:t>18</w:t>
      </w:r>
      <w:r w:rsidR="0037028A">
        <w:rPr>
          <w:rFonts w:eastAsia="Calibri"/>
          <w:b/>
          <w:sz w:val="28"/>
          <w:szCs w:val="28"/>
          <w:lang w:eastAsia="en-US"/>
        </w:rPr>
        <w:t>.</w:t>
      </w:r>
      <w:r w:rsidR="00261924">
        <w:rPr>
          <w:rFonts w:eastAsia="Calibri"/>
          <w:b/>
          <w:sz w:val="28"/>
          <w:szCs w:val="28"/>
          <w:lang w:eastAsia="en-US"/>
        </w:rPr>
        <w:t>0</w:t>
      </w:r>
      <w:r w:rsidR="007007CB">
        <w:rPr>
          <w:rFonts w:eastAsia="Calibri"/>
          <w:b/>
          <w:sz w:val="28"/>
          <w:szCs w:val="28"/>
          <w:lang w:eastAsia="en-US"/>
        </w:rPr>
        <w:t>2</w:t>
      </w:r>
      <w:r w:rsidR="0037028A">
        <w:rPr>
          <w:rFonts w:eastAsia="Calibri"/>
          <w:b/>
          <w:sz w:val="28"/>
          <w:szCs w:val="28"/>
          <w:lang w:eastAsia="en-US"/>
        </w:rPr>
        <w:t>.</w:t>
      </w:r>
      <w:r w:rsidRPr="005D6F2E">
        <w:rPr>
          <w:rFonts w:eastAsia="Calibri"/>
          <w:b/>
          <w:sz w:val="28"/>
          <w:szCs w:val="28"/>
          <w:lang w:eastAsia="en-US"/>
        </w:rPr>
        <w:t>202</w:t>
      </w:r>
      <w:r w:rsidR="00261924">
        <w:rPr>
          <w:rFonts w:eastAsia="Calibri"/>
          <w:b/>
          <w:sz w:val="28"/>
          <w:szCs w:val="28"/>
          <w:lang w:eastAsia="en-US"/>
        </w:rPr>
        <w:t>6</w:t>
      </w:r>
      <w:r w:rsidRPr="005D6F2E">
        <w:rPr>
          <w:rFonts w:eastAsia="Calibri"/>
          <w:b/>
          <w:sz w:val="28"/>
          <w:szCs w:val="28"/>
          <w:lang w:eastAsia="en-US"/>
        </w:rPr>
        <w:tab/>
      </w:r>
      <w:r w:rsidRPr="005D6F2E">
        <w:rPr>
          <w:rFonts w:eastAsia="Calibri"/>
          <w:b/>
          <w:sz w:val="28"/>
          <w:szCs w:val="28"/>
          <w:lang w:eastAsia="en-US"/>
        </w:rPr>
        <w:tab/>
      </w:r>
      <w:r w:rsidRPr="005D6F2E">
        <w:rPr>
          <w:rFonts w:eastAsia="Calibri"/>
          <w:b/>
          <w:sz w:val="28"/>
          <w:szCs w:val="28"/>
          <w:lang w:eastAsia="en-US"/>
        </w:rPr>
        <w:tab/>
      </w:r>
      <w:r w:rsidRPr="005D6F2E">
        <w:rPr>
          <w:rFonts w:eastAsia="Calibri"/>
          <w:b/>
          <w:sz w:val="28"/>
          <w:szCs w:val="28"/>
          <w:lang w:eastAsia="en-US"/>
        </w:rPr>
        <w:tab/>
      </w:r>
      <w:r w:rsidRPr="005D6F2E">
        <w:rPr>
          <w:rFonts w:eastAsia="Calibri"/>
          <w:b/>
          <w:sz w:val="28"/>
          <w:szCs w:val="28"/>
          <w:lang w:eastAsia="en-US"/>
        </w:rPr>
        <w:tab/>
      </w:r>
      <w:r w:rsidRPr="005D6F2E">
        <w:rPr>
          <w:rFonts w:eastAsia="Calibri"/>
          <w:b/>
          <w:sz w:val="28"/>
          <w:szCs w:val="28"/>
          <w:lang w:eastAsia="en-US"/>
        </w:rPr>
        <w:tab/>
      </w:r>
      <w:r w:rsidRPr="005D6F2E">
        <w:rPr>
          <w:rFonts w:eastAsia="Calibri"/>
          <w:b/>
          <w:sz w:val="28"/>
          <w:szCs w:val="28"/>
          <w:lang w:eastAsia="en-US"/>
        </w:rPr>
        <w:tab/>
      </w:r>
      <w:r w:rsidRPr="005D6F2E">
        <w:rPr>
          <w:rFonts w:eastAsia="Calibri"/>
          <w:b/>
          <w:sz w:val="28"/>
          <w:szCs w:val="28"/>
          <w:lang w:eastAsia="en-US"/>
        </w:rPr>
        <w:tab/>
      </w:r>
      <w:r w:rsidR="00D673EC">
        <w:rPr>
          <w:rFonts w:eastAsia="Calibri"/>
          <w:b/>
          <w:sz w:val="28"/>
          <w:szCs w:val="28"/>
          <w:lang w:eastAsia="en-US"/>
        </w:rPr>
        <w:t xml:space="preserve">         </w:t>
      </w:r>
      <w:r w:rsidRPr="005D6F2E">
        <w:rPr>
          <w:rFonts w:eastAsia="Calibri"/>
          <w:b/>
          <w:sz w:val="28"/>
          <w:szCs w:val="28"/>
          <w:lang w:eastAsia="en-US"/>
        </w:rPr>
        <w:t xml:space="preserve">№ </w:t>
      </w:r>
      <w:r w:rsidR="00261924">
        <w:rPr>
          <w:rFonts w:eastAsia="Calibri"/>
          <w:b/>
          <w:sz w:val="28"/>
          <w:szCs w:val="28"/>
          <w:lang w:eastAsia="en-US"/>
        </w:rPr>
        <w:t>7</w:t>
      </w:r>
      <w:r w:rsidR="00FE04AC">
        <w:rPr>
          <w:rFonts w:eastAsia="Calibri"/>
          <w:b/>
          <w:sz w:val="28"/>
          <w:szCs w:val="28"/>
          <w:lang w:eastAsia="en-US"/>
        </w:rPr>
        <w:t xml:space="preserve"> </w:t>
      </w:r>
      <w:r w:rsidR="0037028A">
        <w:rPr>
          <w:rFonts w:eastAsia="Calibri"/>
          <w:b/>
          <w:sz w:val="28"/>
          <w:szCs w:val="28"/>
          <w:lang w:eastAsia="en-US"/>
        </w:rPr>
        <w:t>-од</w:t>
      </w:r>
    </w:p>
    <w:p w14:paraId="546F3235" w14:textId="77777777" w:rsidR="005D6F2E" w:rsidRPr="005D6F2E" w:rsidRDefault="005D6F2E" w:rsidP="005D6F2E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3A18F4E1" w14:textId="77777777" w:rsidR="00246CD2" w:rsidRPr="00246CD2" w:rsidRDefault="00246CD2" w:rsidP="00246CD2">
      <w:pPr>
        <w:ind w:right="3400"/>
        <w:jc w:val="both"/>
        <w:rPr>
          <w:rFonts w:eastAsia="Calibri"/>
          <w:b/>
          <w:sz w:val="28"/>
          <w:szCs w:val="28"/>
          <w:lang w:eastAsia="en-US"/>
        </w:rPr>
      </w:pPr>
      <w:r w:rsidRPr="00246CD2">
        <w:rPr>
          <w:rFonts w:eastAsia="Calibri"/>
          <w:b/>
          <w:sz w:val="28"/>
          <w:szCs w:val="28"/>
          <w:lang w:eastAsia="en-US"/>
        </w:rPr>
        <w:t xml:space="preserve">О реализации Плана мероприятий по </w:t>
      </w:r>
    </w:p>
    <w:p w14:paraId="6A7741DD" w14:textId="77777777" w:rsidR="00246CD2" w:rsidRPr="00246CD2" w:rsidRDefault="00246CD2" w:rsidP="00246CD2">
      <w:pPr>
        <w:ind w:right="3400"/>
        <w:jc w:val="both"/>
        <w:rPr>
          <w:rFonts w:eastAsia="Calibri"/>
          <w:b/>
          <w:sz w:val="28"/>
          <w:szCs w:val="28"/>
          <w:lang w:eastAsia="en-US"/>
        </w:rPr>
      </w:pPr>
      <w:r w:rsidRPr="00246CD2">
        <w:rPr>
          <w:rFonts w:eastAsia="Calibri"/>
          <w:b/>
          <w:sz w:val="28"/>
          <w:szCs w:val="28"/>
          <w:lang w:eastAsia="en-US"/>
        </w:rPr>
        <w:t xml:space="preserve">противодействию коррупции в </w:t>
      </w:r>
    </w:p>
    <w:p w14:paraId="7C26AB3A" w14:textId="7B1A0521" w:rsidR="00246CD2" w:rsidRPr="00246CD2" w:rsidRDefault="00246CD2" w:rsidP="00246CD2">
      <w:pPr>
        <w:ind w:right="340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контрольно-счетной инспекции</w:t>
      </w:r>
      <w:r w:rsidRPr="00246CD2">
        <w:rPr>
          <w:rFonts w:eastAsia="Calibri"/>
          <w:b/>
          <w:sz w:val="28"/>
          <w:szCs w:val="28"/>
          <w:lang w:eastAsia="en-US"/>
        </w:rPr>
        <w:t xml:space="preserve"> Сергачского</w:t>
      </w:r>
    </w:p>
    <w:p w14:paraId="7283B825" w14:textId="2CE962B5" w:rsidR="00246CD2" w:rsidRPr="00246CD2" w:rsidRDefault="00246CD2" w:rsidP="00246CD2">
      <w:pPr>
        <w:ind w:right="3400"/>
        <w:jc w:val="both"/>
        <w:rPr>
          <w:rFonts w:eastAsia="Calibri"/>
          <w:b/>
          <w:sz w:val="28"/>
          <w:szCs w:val="28"/>
          <w:lang w:eastAsia="en-US"/>
        </w:rPr>
      </w:pPr>
      <w:r w:rsidRPr="00246CD2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r>
        <w:rPr>
          <w:rFonts w:eastAsia="Calibri"/>
          <w:b/>
          <w:sz w:val="28"/>
          <w:szCs w:val="28"/>
          <w:lang w:eastAsia="en-US"/>
        </w:rPr>
        <w:t>Нижегородской области за</w:t>
      </w:r>
      <w:r w:rsidRPr="00246CD2">
        <w:rPr>
          <w:rFonts w:eastAsia="Calibri"/>
          <w:b/>
          <w:sz w:val="28"/>
          <w:szCs w:val="28"/>
          <w:lang w:eastAsia="en-US"/>
        </w:rPr>
        <w:t xml:space="preserve"> 2025 год</w:t>
      </w:r>
    </w:p>
    <w:p w14:paraId="78D396A1" w14:textId="6846971F" w:rsidR="00D673EC" w:rsidRDefault="00D673EC" w:rsidP="005D6F2E">
      <w:pPr>
        <w:ind w:right="3400"/>
        <w:jc w:val="both"/>
        <w:rPr>
          <w:rFonts w:eastAsia="Calibri"/>
          <w:b/>
          <w:sz w:val="28"/>
          <w:szCs w:val="28"/>
          <w:lang w:eastAsia="en-US"/>
        </w:rPr>
      </w:pPr>
    </w:p>
    <w:p w14:paraId="77206B2E" w14:textId="31BCCBA2" w:rsidR="00D673EC" w:rsidRDefault="00D673EC" w:rsidP="005D6F2E">
      <w:pPr>
        <w:ind w:right="3400"/>
        <w:jc w:val="both"/>
        <w:rPr>
          <w:rFonts w:eastAsia="Calibri"/>
          <w:b/>
          <w:sz w:val="28"/>
          <w:szCs w:val="28"/>
          <w:lang w:eastAsia="en-US"/>
        </w:rPr>
      </w:pPr>
    </w:p>
    <w:p w14:paraId="60F94ADF" w14:textId="77777777" w:rsidR="005D6F2E" w:rsidRPr="005D6F2E" w:rsidRDefault="005D6F2E" w:rsidP="005D6F2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6C870BC" w14:textId="4FDBEA8D" w:rsidR="00246CD2" w:rsidRPr="00246CD2" w:rsidRDefault="00246CD2" w:rsidP="00246CD2">
      <w:pPr>
        <w:ind w:firstLine="708"/>
        <w:jc w:val="both"/>
        <w:rPr>
          <w:sz w:val="28"/>
          <w:szCs w:val="28"/>
        </w:rPr>
      </w:pPr>
      <w:r w:rsidRPr="00246CD2">
        <w:rPr>
          <w:sz w:val="28"/>
          <w:szCs w:val="28"/>
        </w:rPr>
        <w:t>В целях организации исполнения Федеральных законов от 25.12.2008 №273-ФЗ «О противодействии коррупции», от 09.02.2009 № 8-ФЗ «Об обеспечении доступа к информации о деятельности государственных органов и органов местного самоуправления», законом Нижегородской области от 03.03.2008 №20-З «О противодействии коррупции в Нижегородской области»</w:t>
      </w:r>
      <w:r>
        <w:rPr>
          <w:sz w:val="28"/>
          <w:szCs w:val="28"/>
        </w:rPr>
        <w:t>:</w:t>
      </w:r>
    </w:p>
    <w:p w14:paraId="2299A295" w14:textId="24020075" w:rsidR="00246CD2" w:rsidRPr="00246CD2" w:rsidRDefault="00246CD2" w:rsidP="00246CD2">
      <w:pPr>
        <w:jc w:val="both"/>
        <w:rPr>
          <w:sz w:val="28"/>
          <w:szCs w:val="28"/>
        </w:rPr>
      </w:pPr>
      <w:r w:rsidRPr="00246CD2">
        <w:rPr>
          <w:sz w:val="28"/>
          <w:szCs w:val="28"/>
        </w:rPr>
        <w:t xml:space="preserve">1. Отчёт о реализации Плана мероприятий по противодействию коррупции в </w:t>
      </w:r>
      <w:r>
        <w:rPr>
          <w:sz w:val="28"/>
          <w:szCs w:val="28"/>
        </w:rPr>
        <w:t>контрольно-счетной инспекции</w:t>
      </w:r>
      <w:r w:rsidRPr="00246CD2">
        <w:rPr>
          <w:sz w:val="28"/>
          <w:szCs w:val="28"/>
        </w:rPr>
        <w:t xml:space="preserve"> Сергачского муниципального округа</w:t>
      </w:r>
      <w:r>
        <w:rPr>
          <w:sz w:val="28"/>
          <w:szCs w:val="28"/>
        </w:rPr>
        <w:t xml:space="preserve"> Нижегородской области за</w:t>
      </w:r>
      <w:r w:rsidRPr="00246CD2">
        <w:rPr>
          <w:sz w:val="28"/>
          <w:szCs w:val="28"/>
        </w:rPr>
        <w:t xml:space="preserve"> 2025 год, утвержденного распоряжением председателя </w:t>
      </w:r>
      <w:r>
        <w:rPr>
          <w:sz w:val="28"/>
          <w:szCs w:val="28"/>
        </w:rPr>
        <w:t>контрольно-счетной инспекции</w:t>
      </w:r>
      <w:r w:rsidRPr="00246CD2">
        <w:rPr>
          <w:sz w:val="28"/>
          <w:szCs w:val="28"/>
        </w:rPr>
        <w:t xml:space="preserve"> Сергачского муниципального округа</w:t>
      </w:r>
      <w:r>
        <w:rPr>
          <w:sz w:val="28"/>
          <w:szCs w:val="28"/>
        </w:rPr>
        <w:t xml:space="preserve"> Нижегородской области</w:t>
      </w:r>
      <w:r w:rsidRPr="00246C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46CD2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246CD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246CD2">
        <w:rPr>
          <w:sz w:val="28"/>
          <w:szCs w:val="28"/>
        </w:rPr>
        <w:t>2.202</w:t>
      </w:r>
      <w:r>
        <w:rPr>
          <w:sz w:val="28"/>
          <w:szCs w:val="28"/>
        </w:rPr>
        <w:t>6</w:t>
      </w:r>
      <w:r w:rsidRPr="00246CD2">
        <w:rPr>
          <w:sz w:val="28"/>
          <w:szCs w:val="28"/>
        </w:rPr>
        <w:t>, принять к сведению (прилагается).</w:t>
      </w:r>
    </w:p>
    <w:p w14:paraId="7AFEF023" w14:textId="3D2A379E" w:rsidR="00246CD2" w:rsidRPr="00246CD2" w:rsidRDefault="00246CD2" w:rsidP="00246CD2">
      <w:pPr>
        <w:jc w:val="both"/>
        <w:rPr>
          <w:sz w:val="28"/>
          <w:szCs w:val="28"/>
        </w:rPr>
      </w:pPr>
      <w:r w:rsidRPr="00246CD2">
        <w:rPr>
          <w:sz w:val="28"/>
          <w:szCs w:val="28"/>
        </w:rPr>
        <w:t xml:space="preserve">2. Признать в целом удовлетворительной работу ответственных исполнителей по выполнению Плана мероприятий по противодействию коррупции в </w:t>
      </w:r>
      <w:r>
        <w:rPr>
          <w:sz w:val="28"/>
          <w:szCs w:val="28"/>
        </w:rPr>
        <w:t xml:space="preserve">контрольно-счетной инспекции </w:t>
      </w:r>
      <w:r w:rsidRPr="00246CD2">
        <w:rPr>
          <w:sz w:val="28"/>
          <w:szCs w:val="28"/>
        </w:rPr>
        <w:t>Сергачского муниципального округа</w:t>
      </w:r>
      <w:r>
        <w:rPr>
          <w:sz w:val="28"/>
          <w:szCs w:val="28"/>
        </w:rPr>
        <w:t xml:space="preserve"> Нижегородской области з</w:t>
      </w:r>
      <w:r w:rsidRPr="00246CD2">
        <w:rPr>
          <w:sz w:val="28"/>
          <w:szCs w:val="28"/>
        </w:rPr>
        <w:t>а 2025 год.</w:t>
      </w:r>
    </w:p>
    <w:p w14:paraId="214F6FE5" w14:textId="77777777" w:rsidR="00246CD2" w:rsidRPr="00246CD2" w:rsidRDefault="00246CD2" w:rsidP="00246CD2">
      <w:pPr>
        <w:jc w:val="both"/>
        <w:rPr>
          <w:sz w:val="28"/>
          <w:szCs w:val="28"/>
        </w:rPr>
      </w:pPr>
      <w:r w:rsidRPr="00246CD2">
        <w:rPr>
          <w:sz w:val="28"/>
          <w:szCs w:val="28"/>
        </w:rPr>
        <w:t>3. Настоящее распоряжение вступает в силу со дня принятия.</w:t>
      </w:r>
    </w:p>
    <w:p w14:paraId="30C32B6D" w14:textId="77777777" w:rsidR="00246CD2" w:rsidRDefault="00246CD2" w:rsidP="00246CD2">
      <w:pPr>
        <w:jc w:val="both"/>
        <w:rPr>
          <w:sz w:val="28"/>
          <w:szCs w:val="28"/>
        </w:rPr>
      </w:pPr>
    </w:p>
    <w:p w14:paraId="3A15C541" w14:textId="77777777" w:rsidR="00246CD2" w:rsidRDefault="00246CD2" w:rsidP="00246CD2">
      <w:pPr>
        <w:jc w:val="both"/>
        <w:rPr>
          <w:sz w:val="28"/>
          <w:szCs w:val="28"/>
        </w:rPr>
      </w:pPr>
    </w:p>
    <w:p w14:paraId="1EB1DDFD" w14:textId="77777777" w:rsidR="00246CD2" w:rsidRDefault="00246CD2" w:rsidP="00246CD2">
      <w:pPr>
        <w:jc w:val="both"/>
        <w:rPr>
          <w:sz w:val="28"/>
          <w:szCs w:val="28"/>
        </w:rPr>
      </w:pPr>
    </w:p>
    <w:p w14:paraId="4D8DAAC6" w14:textId="77777777" w:rsidR="00246CD2" w:rsidRDefault="00246CD2" w:rsidP="00246CD2">
      <w:pPr>
        <w:jc w:val="both"/>
        <w:rPr>
          <w:sz w:val="28"/>
          <w:szCs w:val="28"/>
        </w:rPr>
      </w:pPr>
    </w:p>
    <w:p w14:paraId="19E36492" w14:textId="77777777" w:rsidR="00246CD2" w:rsidRDefault="00246CD2" w:rsidP="00246CD2">
      <w:pPr>
        <w:jc w:val="both"/>
        <w:rPr>
          <w:sz w:val="28"/>
          <w:szCs w:val="28"/>
        </w:rPr>
      </w:pPr>
    </w:p>
    <w:p w14:paraId="74D5A0DA" w14:textId="110CA382" w:rsidR="00246CD2" w:rsidRDefault="00246CD2" w:rsidP="00246CD2">
      <w:pPr>
        <w:jc w:val="both"/>
        <w:rPr>
          <w:sz w:val="28"/>
          <w:szCs w:val="28"/>
        </w:rPr>
      </w:pPr>
      <w:r w:rsidRPr="00246CD2">
        <w:rPr>
          <w:sz w:val="28"/>
          <w:szCs w:val="28"/>
        </w:rPr>
        <w:t xml:space="preserve">Председатель контрольно-счетной инспекции   </w:t>
      </w:r>
      <w:r w:rsidRPr="00246CD2">
        <w:rPr>
          <w:sz w:val="28"/>
          <w:szCs w:val="28"/>
        </w:rPr>
        <w:tab/>
      </w:r>
      <w:r w:rsidRPr="00246CD2">
        <w:rPr>
          <w:sz w:val="28"/>
          <w:szCs w:val="28"/>
        </w:rPr>
        <w:tab/>
        <w:t xml:space="preserve">Л.М. </w:t>
      </w:r>
      <w:proofErr w:type="spellStart"/>
      <w:r w:rsidRPr="00246CD2">
        <w:rPr>
          <w:sz w:val="28"/>
          <w:szCs w:val="28"/>
        </w:rPr>
        <w:t>Асянина</w:t>
      </w:r>
      <w:proofErr w:type="spellEnd"/>
    </w:p>
    <w:p w14:paraId="400C5860" w14:textId="703D2587" w:rsidR="005D6F2E" w:rsidRPr="005D6F2E" w:rsidRDefault="005D6F2E" w:rsidP="00246CD2">
      <w:pPr>
        <w:jc w:val="both"/>
        <w:rPr>
          <w:sz w:val="28"/>
          <w:szCs w:val="28"/>
        </w:rPr>
      </w:pPr>
      <w:r w:rsidRPr="005D6F2E">
        <w:rPr>
          <w:sz w:val="28"/>
          <w:szCs w:val="28"/>
        </w:rPr>
        <w:br w:type="page"/>
      </w:r>
      <w:bookmarkEnd w:id="0"/>
    </w:p>
    <w:p w14:paraId="489ACECE" w14:textId="77777777" w:rsidR="0064638B" w:rsidRDefault="00D673EC" w:rsidP="005D6F2E">
      <w:pPr>
        <w:pStyle w:val="a3"/>
        <w:tabs>
          <w:tab w:val="left" w:pos="0"/>
        </w:tabs>
        <w:ind w:left="4820" w:hanging="410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5D6F2E">
        <w:rPr>
          <w:b/>
          <w:sz w:val="28"/>
          <w:szCs w:val="28"/>
        </w:rPr>
        <w:t>Приложение к распоряжению контрольно-счетной инспекции Сергачского муниципального округа Нижегородской области</w:t>
      </w:r>
    </w:p>
    <w:p w14:paraId="79D3A7F9" w14:textId="7FF50F2E" w:rsidR="005D6F2E" w:rsidRDefault="0064638B" w:rsidP="005D6F2E">
      <w:pPr>
        <w:pStyle w:val="a3"/>
        <w:tabs>
          <w:tab w:val="left" w:pos="0"/>
        </w:tabs>
        <w:ind w:left="4820" w:hanging="41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от </w:t>
      </w:r>
      <w:r w:rsidR="00246CD2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</w:t>
      </w:r>
      <w:r w:rsidR="00246CD2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.202</w:t>
      </w:r>
      <w:r w:rsidR="00246CD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№ </w:t>
      </w:r>
      <w:r w:rsidR="00246CD2">
        <w:rPr>
          <w:b/>
          <w:sz w:val="28"/>
          <w:szCs w:val="28"/>
        </w:rPr>
        <w:t>7</w:t>
      </w:r>
      <w:r w:rsidR="00FE04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-од</w:t>
      </w:r>
      <w:r w:rsidR="005D6F2E">
        <w:rPr>
          <w:b/>
          <w:sz w:val="28"/>
          <w:szCs w:val="28"/>
        </w:rPr>
        <w:tab/>
      </w:r>
    </w:p>
    <w:p w14:paraId="141683A0" w14:textId="77777777" w:rsidR="005D6F2E" w:rsidRDefault="005D6F2E" w:rsidP="005D6F2E">
      <w:pPr>
        <w:pStyle w:val="a3"/>
        <w:tabs>
          <w:tab w:val="left" w:pos="0"/>
        </w:tabs>
        <w:rPr>
          <w:b/>
          <w:sz w:val="28"/>
          <w:szCs w:val="28"/>
        </w:rPr>
      </w:pPr>
    </w:p>
    <w:p w14:paraId="78CB65BC" w14:textId="62BE3F06" w:rsidR="00575003" w:rsidRPr="00246CD2" w:rsidRDefault="005D6F2E" w:rsidP="00246CD2">
      <w:pPr>
        <w:pStyle w:val="a3"/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61924">
        <w:rPr>
          <w:b/>
          <w:sz w:val="28"/>
          <w:szCs w:val="28"/>
        </w:rPr>
        <w:t>Отчет по</w:t>
      </w:r>
      <w:r w:rsidR="00246CD2">
        <w:rPr>
          <w:b/>
          <w:sz w:val="28"/>
          <w:szCs w:val="28"/>
        </w:rPr>
        <w:t xml:space="preserve"> выполнению</w:t>
      </w:r>
      <w:r w:rsidR="00261924">
        <w:rPr>
          <w:b/>
          <w:sz w:val="28"/>
          <w:szCs w:val="28"/>
        </w:rPr>
        <w:t xml:space="preserve"> п</w:t>
      </w:r>
      <w:r w:rsidR="00575003" w:rsidRPr="00D85463">
        <w:rPr>
          <w:b/>
          <w:sz w:val="28"/>
          <w:szCs w:val="28"/>
        </w:rPr>
        <w:t>лан</w:t>
      </w:r>
      <w:r w:rsidR="00246CD2">
        <w:rPr>
          <w:b/>
          <w:sz w:val="28"/>
          <w:szCs w:val="28"/>
        </w:rPr>
        <w:t>а</w:t>
      </w:r>
      <w:r w:rsidR="00575003" w:rsidRPr="00D85463">
        <w:rPr>
          <w:b/>
          <w:sz w:val="28"/>
          <w:szCs w:val="28"/>
        </w:rPr>
        <w:t xml:space="preserve"> мероприятий по противодействию коррупции</w:t>
      </w:r>
      <w:r w:rsidR="00246CD2">
        <w:rPr>
          <w:b/>
          <w:sz w:val="28"/>
          <w:szCs w:val="28"/>
        </w:rPr>
        <w:t xml:space="preserve"> в</w:t>
      </w:r>
      <w:r w:rsidR="00261924" w:rsidRPr="00246CD2">
        <w:rPr>
          <w:b/>
          <w:sz w:val="28"/>
          <w:szCs w:val="28"/>
        </w:rPr>
        <w:t xml:space="preserve"> к</w:t>
      </w:r>
      <w:r w:rsidR="00575003" w:rsidRPr="00246CD2">
        <w:rPr>
          <w:b/>
          <w:sz w:val="28"/>
          <w:szCs w:val="28"/>
        </w:rPr>
        <w:t xml:space="preserve">онтрольно-счетной инспекции Сергачского муниципального округа Нижегородской области </w:t>
      </w:r>
      <w:r w:rsidR="00261924" w:rsidRPr="00246CD2">
        <w:rPr>
          <w:b/>
          <w:sz w:val="28"/>
          <w:szCs w:val="28"/>
        </w:rPr>
        <w:t>з</w:t>
      </w:r>
      <w:r w:rsidR="00575003" w:rsidRPr="00246CD2">
        <w:rPr>
          <w:b/>
          <w:sz w:val="28"/>
          <w:szCs w:val="28"/>
        </w:rPr>
        <w:t>а 202</w:t>
      </w:r>
      <w:r w:rsidR="00FE04AC" w:rsidRPr="00246CD2">
        <w:rPr>
          <w:b/>
          <w:sz w:val="28"/>
          <w:szCs w:val="28"/>
        </w:rPr>
        <w:t>5</w:t>
      </w:r>
      <w:r w:rsidR="00575003" w:rsidRPr="00246CD2">
        <w:rPr>
          <w:b/>
          <w:sz w:val="28"/>
          <w:szCs w:val="28"/>
        </w:rPr>
        <w:t xml:space="preserve"> год </w:t>
      </w:r>
    </w:p>
    <w:p w14:paraId="2E0ADB8D" w14:textId="77777777" w:rsidR="00575003" w:rsidRPr="0043504E" w:rsidRDefault="00575003" w:rsidP="00575003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W w:w="103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765"/>
        <w:gridCol w:w="2035"/>
        <w:gridCol w:w="2261"/>
        <w:gridCol w:w="2744"/>
      </w:tblGrid>
      <w:tr w:rsidR="00261924" w:rsidRPr="0043504E" w14:paraId="3153104F" w14:textId="1AB8C62A" w:rsidTr="00014046">
        <w:tc>
          <w:tcPr>
            <w:tcW w:w="594" w:type="dxa"/>
          </w:tcPr>
          <w:p w14:paraId="71958C9B" w14:textId="77777777" w:rsidR="00261924" w:rsidRPr="00575003" w:rsidRDefault="00261924" w:rsidP="0076028E">
            <w:pPr>
              <w:jc w:val="center"/>
              <w:rPr>
                <w:sz w:val="28"/>
                <w:szCs w:val="28"/>
              </w:rPr>
            </w:pPr>
            <w:r w:rsidRPr="00575003">
              <w:rPr>
                <w:sz w:val="28"/>
                <w:szCs w:val="28"/>
              </w:rPr>
              <w:t>№ п/п</w:t>
            </w:r>
          </w:p>
        </w:tc>
        <w:tc>
          <w:tcPr>
            <w:tcW w:w="2765" w:type="dxa"/>
          </w:tcPr>
          <w:p w14:paraId="11401517" w14:textId="77777777" w:rsidR="00261924" w:rsidRPr="00575003" w:rsidRDefault="00261924" w:rsidP="0076028E">
            <w:pPr>
              <w:jc w:val="center"/>
              <w:rPr>
                <w:sz w:val="28"/>
                <w:szCs w:val="28"/>
              </w:rPr>
            </w:pPr>
            <w:r w:rsidRPr="0057500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35" w:type="dxa"/>
          </w:tcPr>
          <w:p w14:paraId="6275D3B8" w14:textId="77777777" w:rsidR="00261924" w:rsidRPr="00575003" w:rsidRDefault="00261924" w:rsidP="0076028E">
            <w:pPr>
              <w:jc w:val="center"/>
              <w:rPr>
                <w:sz w:val="28"/>
                <w:szCs w:val="28"/>
              </w:rPr>
            </w:pPr>
            <w:r w:rsidRPr="00575003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61" w:type="dxa"/>
          </w:tcPr>
          <w:p w14:paraId="5D4814CE" w14:textId="77777777" w:rsidR="00261924" w:rsidRPr="00575003" w:rsidRDefault="00261924" w:rsidP="0076028E">
            <w:pPr>
              <w:jc w:val="center"/>
              <w:rPr>
                <w:sz w:val="28"/>
                <w:szCs w:val="28"/>
              </w:rPr>
            </w:pPr>
            <w:r w:rsidRPr="0057500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744" w:type="dxa"/>
          </w:tcPr>
          <w:p w14:paraId="3D96EB03" w14:textId="3F903D79" w:rsidR="00261924" w:rsidRPr="00575003" w:rsidRDefault="00261924" w:rsidP="00760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261924" w:rsidRPr="0043504E" w14:paraId="6D83AADB" w14:textId="61C29CF1" w:rsidTr="00014046">
        <w:tc>
          <w:tcPr>
            <w:tcW w:w="594" w:type="dxa"/>
          </w:tcPr>
          <w:p w14:paraId="1FFE2300" w14:textId="37A5AEB7" w:rsidR="00261924" w:rsidRPr="00575003" w:rsidRDefault="00261924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5" w:type="dxa"/>
          </w:tcPr>
          <w:p w14:paraId="73918047" w14:textId="4EEF2020" w:rsidR="00261924" w:rsidRPr="00575003" w:rsidRDefault="00261924" w:rsidP="005D6F2E">
            <w:pPr>
              <w:jc w:val="both"/>
              <w:rPr>
                <w:sz w:val="28"/>
                <w:szCs w:val="28"/>
              </w:rPr>
            </w:pPr>
            <w:r w:rsidRPr="00575003">
              <w:rPr>
                <w:sz w:val="28"/>
                <w:szCs w:val="28"/>
              </w:rPr>
              <w:t xml:space="preserve">Введение антикоррупционных положений в трудовые договоры и должностные инструкции работников </w:t>
            </w:r>
          </w:p>
        </w:tc>
        <w:tc>
          <w:tcPr>
            <w:tcW w:w="2035" w:type="dxa"/>
          </w:tcPr>
          <w:p w14:paraId="2FF3165C" w14:textId="45E76E96" w:rsidR="00261924" w:rsidRPr="00575003" w:rsidRDefault="00261924" w:rsidP="005D6F2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9A6">
              <w:t>Асянина</w:t>
            </w:r>
            <w:proofErr w:type="spellEnd"/>
            <w:r w:rsidRPr="001F39A6">
              <w:t xml:space="preserve"> Л.М</w:t>
            </w:r>
          </w:p>
        </w:tc>
        <w:tc>
          <w:tcPr>
            <w:tcW w:w="2261" w:type="dxa"/>
          </w:tcPr>
          <w:p w14:paraId="1BAD96EC" w14:textId="46844C35" w:rsidR="00261924" w:rsidRPr="00575003" w:rsidRDefault="00261924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заключении трудовых договоров</w:t>
            </w:r>
          </w:p>
        </w:tc>
        <w:tc>
          <w:tcPr>
            <w:tcW w:w="2744" w:type="dxa"/>
          </w:tcPr>
          <w:p w14:paraId="020BB501" w14:textId="045BC05B" w:rsidR="00261924" w:rsidRDefault="00E80C2A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новые договора не заключались</w:t>
            </w:r>
          </w:p>
        </w:tc>
      </w:tr>
      <w:tr w:rsidR="00261924" w:rsidRPr="0043504E" w14:paraId="502B7A8C" w14:textId="162B869C" w:rsidTr="00014046">
        <w:tc>
          <w:tcPr>
            <w:tcW w:w="594" w:type="dxa"/>
          </w:tcPr>
          <w:p w14:paraId="37005C91" w14:textId="459EFF00" w:rsidR="00261924" w:rsidRPr="00575003" w:rsidRDefault="00261924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5" w:type="dxa"/>
          </w:tcPr>
          <w:p w14:paraId="23EC0516" w14:textId="739C5571" w:rsidR="00261924" w:rsidRPr="00575003" w:rsidRDefault="00261924" w:rsidP="005D6F2E">
            <w:pPr>
              <w:jc w:val="both"/>
              <w:rPr>
                <w:sz w:val="28"/>
                <w:szCs w:val="28"/>
              </w:rPr>
            </w:pPr>
            <w:r w:rsidRPr="00575003">
              <w:rPr>
                <w:sz w:val="28"/>
                <w:szCs w:val="28"/>
              </w:rPr>
              <w:t>Выявление</w:t>
            </w:r>
            <w:r>
              <w:rPr>
                <w:sz w:val="28"/>
                <w:szCs w:val="28"/>
              </w:rPr>
              <w:t xml:space="preserve"> </w:t>
            </w:r>
            <w:r w:rsidRPr="00575003">
              <w:rPr>
                <w:sz w:val="28"/>
                <w:szCs w:val="28"/>
              </w:rPr>
              <w:t>случаев возникновения конфликта интересов, одной из сторон которого являются работники и принятие предусмотренных законодательством Российской Федерации</w:t>
            </w:r>
            <w:r>
              <w:rPr>
                <w:sz w:val="28"/>
                <w:szCs w:val="28"/>
              </w:rPr>
              <w:t xml:space="preserve"> </w:t>
            </w:r>
            <w:r w:rsidRPr="00575003">
              <w:rPr>
                <w:sz w:val="28"/>
                <w:szCs w:val="28"/>
              </w:rPr>
              <w:t>мер</w:t>
            </w:r>
            <w:r>
              <w:rPr>
                <w:sz w:val="28"/>
                <w:szCs w:val="28"/>
              </w:rPr>
              <w:t xml:space="preserve"> </w:t>
            </w:r>
            <w:r w:rsidRPr="00575003">
              <w:rPr>
                <w:sz w:val="28"/>
                <w:szCs w:val="28"/>
              </w:rPr>
              <w:t>по предотвращению</w:t>
            </w:r>
            <w:r>
              <w:rPr>
                <w:sz w:val="28"/>
                <w:szCs w:val="28"/>
              </w:rPr>
              <w:t xml:space="preserve"> </w:t>
            </w:r>
            <w:r w:rsidRPr="0057500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575003">
              <w:rPr>
                <w:sz w:val="28"/>
                <w:szCs w:val="28"/>
              </w:rPr>
              <w:t>урегулированию</w:t>
            </w:r>
            <w:r>
              <w:rPr>
                <w:sz w:val="28"/>
                <w:szCs w:val="28"/>
              </w:rPr>
              <w:t xml:space="preserve"> </w:t>
            </w:r>
            <w:r w:rsidRPr="00575003">
              <w:rPr>
                <w:sz w:val="28"/>
                <w:szCs w:val="28"/>
              </w:rPr>
              <w:t>конфликта</w:t>
            </w:r>
            <w:r>
              <w:rPr>
                <w:sz w:val="28"/>
                <w:szCs w:val="28"/>
              </w:rPr>
              <w:t xml:space="preserve"> </w:t>
            </w:r>
            <w:r w:rsidRPr="00575003">
              <w:rPr>
                <w:sz w:val="28"/>
                <w:szCs w:val="28"/>
              </w:rPr>
              <w:t>интересов.</w:t>
            </w:r>
          </w:p>
        </w:tc>
        <w:tc>
          <w:tcPr>
            <w:tcW w:w="2035" w:type="dxa"/>
          </w:tcPr>
          <w:p w14:paraId="308BF1BD" w14:textId="5A8A4B61" w:rsidR="00261924" w:rsidRPr="00575003" w:rsidRDefault="00261924" w:rsidP="005D6F2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9A6">
              <w:t>Асянина</w:t>
            </w:r>
            <w:proofErr w:type="spellEnd"/>
            <w:r w:rsidRPr="001F39A6">
              <w:t xml:space="preserve"> Л.М</w:t>
            </w:r>
          </w:p>
        </w:tc>
        <w:tc>
          <w:tcPr>
            <w:tcW w:w="2261" w:type="dxa"/>
          </w:tcPr>
          <w:p w14:paraId="03C5A3D9" w14:textId="13DF9A58" w:rsidR="00261924" w:rsidRPr="00575003" w:rsidRDefault="00261924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744" w:type="dxa"/>
          </w:tcPr>
          <w:p w14:paraId="1ED7DEB3" w14:textId="38E7BFBC" w:rsidR="00261924" w:rsidRDefault="00E80C2A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конфликты не выявлялись</w:t>
            </w:r>
          </w:p>
        </w:tc>
      </w:tr>
      <w:tr w:rsidR="00261924" w:rsidRPr="0043504E" w14:paraId="7AD9658F" w14:textId="5A874334" w:rsidTr="00014046">
        <w:tc>
          <w:tcPr>
            <w:tcW w:w="594" w:type="dxa"/>
          </w:tcPr>
          <w:p w14:paraId="1DED391C" w14:textId="2180B44D" w:rsidR="00261924" w:rsidRPr="00575003" w:rsidRDefault="00261924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5" w:type="dxa"/>
          </w:tcPr>
          <w:p w14:paraId="30B4AE21" w14:textId="01A282C8" w:rsidR="00261924" w:rsidRPr="00575003" w:rsidRDefault="00261924" w:rsidP="005D6F2E">
            <w:pPr>
              <w:jc w:val="both"/>
              <w:rPr>
                <w:sz w:val="28"/>
                <w:szCs w:val="28"/>
              </w:rPr>
            </w:pPr>
            <w:r w:rsidRPr="00CE09DC">
              <w:rPr>
                <w:sz w:val="28"/>
                <w:szCs w:val="28"/>
              </w:rPr>
              <w:t>Разработка и принятие правовых</w:t>
            </w:r>
            <w:r>
              <w:rPr>
                <w:sz w:val="28"/>
                <w:szCs w:val="28"/>
              </w:rPr>
              <w:t xml:space="preserve"> а</w:t>
            </w:r>
            <w:r w:rsidRPr="00CE09DC">
              <w:rPr>
                <w:sz w:val="28"/>
                <w:szCs w:val="28"/>
              </w:rPr>
              <w:t>ктов</w:t>
            </w:r>
            <w:r>
              <w:rPr>
                <w:sz w:val="28"/>
                <w:szCs w:val="28"/>
              </w:rPr>
              <w:t xml:space="preserve"> в целях</w:t>
            </w:r>
            <w:r w:rsidRPr="00CE09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575003">
              <w:rPr>
                <w:sz w:val="28"/>
                <w:szCs w:val="28"/>
              </w:rPr>
              <w:t>существлени</w:t>
            </w:r>
            <w:r>
              <w:rPr>
                <w:sz w:val="28"/>
                <w:szCs w:val="28"/>
              </w:rPr>
              <w:t>я</w:t>
            </w:r>
            <w:r w:rsidRPr="00575003">
              <w:rPr>
                <w:sz w:val="28"/>
                <w:szCs w:val="28"/>
              </w:rPr>
              <w:t xml:space="preserve"> контроля за процедурой информирования работниками работодателя о случаях склонения </w:t>
            </w:r>
            <w:r w:rsidRPr="00575003">
              <w:rPr>
                <w:sz w:val="28"/>
                <w:szCs w:val="28"/>
              </w:rPr>
              <w:lastRenderedPageBreak/>
              <w:t>их к</w:t>
            </w:r>
            <w:r w:rsidR="00E80C2A">
              <w:rPr>
                <w:sz w:val="28"/>
                <w:szCs w:val="28"/>
              </w:rPr>
              <w:t xml:space="preserve"> </w:t>
            </w:r>
            <w:r w:rsidRPr="00575003">
              <w:rPr>
                <w:sz w:val="28"/>
                <w:szCs w:val="28"/>
              </w:rPr>
              <w:t>совершению коррупционных нарушений и порядка рассмотрения таких сообщений.</w:t>
            </w:r>
          </w:p>
        </w:tc>
        <w:tc>
          <w:tcPr>
            <w:tcW w:w="2035" w:type="dxa"/>
          </w:tcPr>
          <w:p w14:paraId="1E89025B" w14:textId="067AAEBE" w:rsidR="00261924" w:rsidRPr="00575003" w:rsidRDefault="00261924" w:rsidP="005D6F2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9A6">
              <w:lastRenderedPageBreak/>
              <w:t>Асянина</w:t>
            </w:r>
            <w:proofErr w:type="spellEnd"/>
            <w:r w:rsidRPr="001F39A6">
              <w:t xml:space="preserve"> Л.М</w:t>
            </w:r>
          </w:p>
        </w:tc>
        <w:tc>
          <w:tcPr>
            <w:tcW w:w="2261" w:type="dxa"/>
          </w:tcPr>
          <w:p w14:paraId="092C12C9" w14:textId="5BBE18A6" w:rsidR="00261924" w:rsidRPr="00575003" w:rsidRDefault="00261924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744" w:type="dxa"/>
          </w:tcPr>
          <w:p w14:paraId="122A1B5A" w14:textId="3CEB0E00" w:rsidR="00261924" w:rsidRDefault="00E80C2A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Новых актов не принималось</w:t>
            </w:r>
          </w:p>
        </w:tc>
      </w:tr>
      <w:tr w:rsidR="00261924" w:rsidRPr="0043504E" w14:paraId="5BF235D2" w14:textId="74681007" w:rsidTr="00014046">
        <w:tc>
          <w:tcPr>
            <w:tcW w:w="594" w:type="dxa"/>
          </w:tcPr>
          <w:p w14:paraId="132F96AD" w14:textId="2CE573B0" w:rsidR="00261924" w:rsidRPr="00575003" w:rsidRDefault="00261924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5" w:type="dxa"/>
          </w:tcPr>
          <w:p w14:paraId="23B433FB" w14:textId="2E6EF634" w:rsidR="00261924" w:rsidRPr="00575003" w:rsidRDefault="00261924" w:rsidP="005D6F2E">
            <w:pPr>
              <w:jc w:val="both"/>
              <w:rPr>
                <w:sz w:val="28"/>
                <w:szCs w:val="28"/>
              </w:rPr>
            </w:pPr>
            <w:r w:rsidRPr="00575003">
              <w:rPr>
                <w:sz w:val="28"/>
                <w:szCs w:val="28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2035" w:type="dxa"/>
          </w:tcPr>
          <w:p w14:paraId="533AE273" w14:textId="2B8E7515" w:rsidR="00261924" w:rsidRPr="00575003" w:rsidRDefault="00261924" w:rsidP="005D6F2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9A6">
              <w:t>Асянина</w:t>
            </w:r>
            <w:proofErr w:type="spellEnd"/>
            <w:r w:rsidRPr="001F39A6">
              <w:t xml:space="preserve"> Л.М</w:t>
            </w:r>
          </w:p>
        </w:tc>
        <w:tc>
          <w:tcPr>
            <w:tcW w:w="2261" w:type="dxa"/>
          </w:tcPr>
          <w:p w14:paraId="150E2D72" w14:textId="1E890B66" w:rsidR="00261924" w:rsidRPr="00575003" w:rsidRDefault="00261924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44" w:type="dxa"/>
          </w:tcPr>
          <w:p w14:paraId="573BCF8F" w14:textId="5BC35396" w:rsidR="00261924" w:rsidRDefault="00E80C2A" w:rsidP="005D6F2E">
            <w:pPr>
              <w:ind w:right="6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человека прошли обучение по теме:</w:t>
            </w:r>
            <w:r>
              <w:t xml:space="preserve"> «О</w:t>
            </w:r>
            <w:r w:rsidRPr="00E80C2A">
              <w:rPr>
                <w:sz w:val="28"/>
                <w:szCs w:val="28"/>
              </w:rPr>
              <w:t>рганизационные основы противодействия коррупции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261924" w:rsidRPr="0043504E" w14:paraId="38BB779E" w14:textId="2C9673E5" w:rsidTr="00014046">
        <w:tc>
          <w:tcPr>
            <w:tcW w:w="594" w:type="dxa"/>
          </w:tcPr>
          <w:p w14:paraId="62E8B416" w14:textId="3E675E89" w:rsidR="00261924" w:rsidRPr="00575003" w:rsidRDefault="00261924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65" w:type="dxa"/>
          </w:tcPr>
          <w:p w14:paraId="145190CD" w14:textId="24106EB6" w:rsidR="00261924" w:rsidRPr="00575003" w:rsidRDefault="00261924" w:rsidP="005D6F2E">
            <w:pPr>
              <w:jc w:val="both"/>
              <w:rPr>
                <w:sz w:val="28"/>
                <w:szCs w:val="28"/>
              </w:rPr>
            </w:pPr>
            <w:r w:rsidRPr="00575003">
              <w:rPr>
                <w:sz w:val="28"/>
                <w:szCs w:val="28"/>
              </w:rPr>
              <w:t>Участие в обучающих мероприятиях по вопросам профилактики и противодействия коррупции, проводимых органом местного самоуправления.</w:t>
            </w:r>
          </w:p>
        </w:tc>
        <w:tc>
          <w:tcPr>
            <w:tcW w:w="2035" w:type="dxa"/>
          </w:tcPr>
          <w:p w14:paraId="055CCD34" w14:textId="0E4641D7" w:rsidR="00261924" w:rsidRDefault="00261924" w:rsidP="005D6F2E">
            <w:r>
              <w:t xml:space="preserve">     </w:t>
            </w:r>
            <w:proofErr w:type="spellStart"/>
            <w:r w:rsidRPr="001F39A6">
              <w:t>Асянина</w:t>
            </w:r>
            <w:proofErr w:type="spellEnd"/>
            <w:r w:rsidRPr="001F39A6">
              <w:t xml:space="preserve"> Л.М</w:t>
            </w:r>
          </w:p>
          <w:p w14:paraId="182CD607" w14:textId="39CCF5DC" w:rsidR="00261924" w:rsidRPr="005D6F2E" w:rsidRDefault="00261924" w:rsidP="005D6F2E">
            <w:pPr>
              <w:jc w:val="center"/>
              <w:rPr>
                <w:bCs/>
                <w:sz w:val="28"/>
                <w:szCs w:val="28"/>
              </w:rPr>
            </w:pPr>
            <w:r w:rsidRPr="005D6F2E">
              <w:rPr>
                <w:bCs/>
              </w:rPr>
              <w:t>Капустина Ж.В.</w:t>
            </w:r>
          </w:p>
        </w:tc>
        <w:tc>
          <w:tcPr>
            <w:tcW w:w="2261" w:type="dxa"/>
          </w:tcPr>
          <w:p w14:paraId="0B1B7DF3" w14:textId="41AC16E7" w:rsidR="00261924" w:rsidRPr="00575003" w:rsidRDefault="00261924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44" w:type="dxa"/>
          </w:tcPr>
          <w:p w14:paraId="22E8F4F4" w14:textId="29179BC9" w:rsidR="00261924" w:rsidRPr="00014046" w:rsidRDefault="00014046" w:rsidP="00014046">
            <w:pPr>
              <w:jc w:val="center"/>
              <w:rPr>
                <w:sz w:val="28"/>
                <w:szCs w:val="28"/>
              </w:rPr>
            </w:pPr>
            <w:r w:rsidRPr="00014046">
              <w:rPr>
                <w:sz w:val="28"/>
                <w:szCs w:val="28"/>
              </w:rPr>
              <w:t xml:space="preserve">05.03.2025 года 2 человека приняли участие в  </w:t>
            </w:r>
            <w:r w:rsidRPr="00014046">
              <w:rPr>
                <w:sz w:val="28"/>
                <w:szCs w:val="28"/>
              </w:rPr>
              <w:t>семинар</w:t>
            </w:r>
            <w:r w:rsidRPr="00014046">
              <w:rPr>
                <w:sz w:val="28"/>
                <w:szCs w:val="28"/>
              </w:rPr>
              <w:t>е,</w:t>
            </w:r>
            <w:r>
              <w:rPr>
                <w:sz w:val="28"/>
                <w:szCs w:val="28"/>
              </w:rPr>
              <w:t xml:space="preserve"> </w:t>
            </w:r>
            <w:r w:rsidRPr="00014046">
              <w:rPr>
                <w:sz w:val="28"/>
                <w:szCs w:val="28"/>
              </w:rPr>
              <w:t>проведенном</w:t>
            </w:r>
            <w:r w:rsidRPr="00014046">
              <w:rPr>
                <w:sz w:val="28"/>
                <w:szCs w:val="28"/>
              </w:rPr>
              <w:t xml:space="preserve"> Управлением по профилактике коррупционных и иных правонарушений Нижегородской области </w:t>
            </w:r>
            <w:r w:rsidRPr="00014046">
              <w:rPr>
                <w:sz w:val="28"/>
                <w:szCs w:val="28"/>
              </w:rPr>
              <w:t xml:space="preserve">с </w:t>
            </w:r>
            <w:r w:rsidRPr="00014046">
              <w:rPr>
                <w:sz w:val="28"/>
                <w:szCs w:val="28"/>
              </w:rPr>
              <w:t xml:space="preserve">использованием видеоконференцсвязи по вопросам представления сведений о доходах, расходах, об имуществе и обязательствах имущественного характера за 2024 год. </w:t>
            </w:r>
          </w:p>
        </w:tc>
      </w:tr>
      <w:tr w:rsidR="00261924" w:rsidRPr="0043504E" w14:paraId="4C3A8874" w14:textId="5E0A0988" w:rsidTr="00014046">
        <w:tc>
          <w:tcPr>
            <w:tcW w:w="594" w:type="dxa"/>
          </w:tcPr>
          <w:p w14:paraId="116AA6A8" w14:textId="5936E000" w:rsidR="00261924" w:rsidRPr="00575003" w:rsidRDefault="00261924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65" w:type="dxa"/>
          </w:tcPr>
          <w:p w14:paraId="438841D7" w14:textId="54B4B516" w:rsidR="00261924" w:rsidRPr="00575003" w:rsidRDefault="00261924" w:rsidP="005D6F2E">
            <w:pPr>
              <w:jc w:val="both"/>
              <w:rPr>
                <w:sz w:val="28"/>
                <w:szCs w:val="28"/>
              </w:rPr>
            </w:pPr>
            <w:r w:rsidRPr="00575003">
              <w:rPr>
                <w:sz w:val="28"/>
                <w:szCs w:val="28"/>
              </w:rPr>
              <w:t xml:space="preserve">Ознакомление работников под роспись с нормативными документами, регламентирующими вопросы предупреждения и </w:t>
            </w:r>
            <w:r w:rsidRPr="00575003">
              <w:rPr>
                <w:sz w:val="28"/>
                <w:szCs w:val="28"/>
              </w:rPr>
              <w:lastRenderedPageBreak/>
              <w:t>противодействия коррупции.</w:t>
            </w:r>
          </w:p>
        </w:tc>
        <w:tc>
          <w:tcPr>
            <w:tcW w:w="2035" w:type="dxa"/>
          </w:tcPr>
          <w:p w14:paraId="5D52A188" w14:textId="790EF841" w:rsidR="00261924" w:rsidRPr="00575003" w:rsidRDefault="00261924" w:rsidP="005D6F2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9A6">
              <w:lastRenderedPageBreak/>
              <w:t>Асянина</w:t>
            </w:r>
            <w:proofErr w:type="spellEnd"/>
            <w:r w:rsidRPr="001F39A6">
              <w:t xml:space="preserve"> Л.М</w:t>
            </w:r>
          </w:p>
        </w:tc>
        <w:tc>
          <w:tcPr>
            <w:tcW w:w="2261" w:type="dxa"/>
          </w:tcPr>
          <w:p w14:paraId="460BC2BC" w14:textId="403B2575" w:rsidR="00261924" w:rsidRPr="00575003" w:rsidRDefault="00261924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принятия нормативных документов</w:t>
            </w:r>
          </w:p>
        </w:tc>
        <w:tc>
          <w:tcPr>
            <w:tcW w:w="2744" w:type="dxa"/>
          </w:tcPr>
          <w:p w14:paraId="421C9EE4" w14:textId="6A272CF4" w:rsidR="00261924" w:rsidRDefault="00014046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Новые нормативные документы не принимались</w:t>
            </w:r>
          </w:p>
        </w:tc>
      </w:tr>
      <w:tr w:rsidR="00261924" w:rsidRPr="0043504E" w14:paraId="5E389971" w14:textId="5F086DAA" w:rsidTr="00014046">
        <w:tc>
          <w:tcPr>
            <w:tcW w:w="594" w:type="dxa"/>
          </w:tcPr>
          <w:p w14:paraId="44C22BE5" w14:textId="78B3522A" w:rsidR="00261924" w:rsidRPr="00575003" w:rsidRDefault="00261924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65" w:type="dxa"/>
          </w:tcPr>
          <w:p w14:paraId="681AB6B2" w14:textId="3B1C1989" w:rsidR="00261924" w:rsidRPr="00575003" w:rsidRDefault="00261924" w:rsidP="005D6F2E">
            <w:pPr>
              <w:jc w:val="both"/>
              <w:rPr>
                <w:sz w:val="28"/>
                <w:szCs w:val="28"/>
              </w:rPr>
            </w:pPr>
            <w:r w:rsidRPr="00575003">
              <w:rPr>
                <w:sz w:val="28"/>
                <w:szCs w:val="28"/>
              </w:rPr>
              <w:t>Ежегодное представление сведений о доходах, об имуществе и обязательствах имущественного характера.</w:t>
            </w:r>
          </w:p>
        </w:tc>
        <w:tc>
          <w:tcPr>
            <w:tcW w:w="2035" w:type="dxa"/>
          </w:tcPr>
          <w:p w14:paraId="3899159F" w14:textId="77777777" w:rsidR="00261924" w:rsidRDefault="00261924" w:rsidP="005D6F2E">
            <w:pPr>
              <w:jc w:val="center"/>
              <w:rPr>
                <w:bCs/>
              </w:rPr>
            </w:pPr>
            <w:r w:rsidRPr="005D6F2E">
              <w:rPr>
                <w:bCs/>
              </w:rPr>
              <w:t>Капустина Ж.В.</w:t>
            </w:r>
          </w:p>
          <w:p w14:paraId="63DFC7F1" w14:textId="23898921" w:rsidR="00261924" w:rsidRPr="005D6F2E" w:rsidRDefault="00261924" w:rsidP="005D6F2E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</w:rPr>
              <w:t>Асянина</w:t>
            </w:r>
            <w:proofErr w:type="spellEnd"/>
            <w:r>
              <w:rPr>
                <w:bCs/>
              </w:rPr>
              <w:t xml:space="preserve"> Л.М.</w:t>
            </w:r>
          </w:p>
        </w:tc>
        <w:tc>
          <w:tcPr>
            <w:tcW w:w="2261" w:type="dxa"/>
          </w:tcPr>
          <w:p w14:paraId="1B065D5E" w14:textId="212A1A4C" w:rsidR="00261924" w:rsidRPr="00575003" w:rsidRDefault="00261924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установленные законодательством сроки</w:t>
            </w:r>
          </w:p>
        </w:tc>
        <w:tc>
          <w:tcPr>
            <w:tcW w:w="2744" w:type="dxa"/>
          </w:tcPr>
          <w:p w14:paraId="6163EE9E" w14:textId="4AA8A67F" w:rsidR="00261924" w:rsidRDefault="00014046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представлены в установленные сроки</w:t>
            </w:r>
          </w:p>
        </w:tc>
      </w:tr>
      <w:tr w:rsidR="00261924" w:rsidRPr="0043504E" w14:paraId="6ACE9C10" w14:textId="51C617C3" w:rsidTr="00014046">
        <w:tc>
          <w:tcPr>
            <w:tcW w:w="594" w:type="dxa"/>
          </w:tcPr>
          <w:p w14:paraId="2882FB9E" w14:textId="3ABB298E" w:rsidR="00261924" w:rsidRPr="00575003" w:rsidRDefault="00261924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65" w:type="dxa"/>
          </w:tcPr>
          <w:p w14:paraId="43FBA7ED" w14:textId="252AE123" w:rsidR="00261924" w:rsidRPr="00575003" w:rsidRDefault="00261924" w:rsidP="005D6F2E">
            <w:pPr>
              <w:jc w:val="both"/>
              <w:rPr>
                <w:sz w:val="28"/>
                <w:szCs w:val="28"/>
              </w:rPr>
            </w:pPr>
            <w:r w:rsidRPr="005D6F2E">
              <w:rPr>
                <w:sz w:val="28"/>
                <w:szCs w:val="28"/>
              </w:rPr>
              <w:t>Разработка методических рекомендаций, памяток и иных информационных материалов по вопросам противодействия коррупции.</w:t>
            </w:r>
          </w:p>
        </w:tc>
        <w:tc>
          <w:tcPr>
            <w:tcW w:w="2035" w:type="dxa"/>
          </w:tcPr>
          <w:p w14:paraId="28660C89" w14:textId="7504DCB5" w:rsidR="00261924" w:rsidRPr="00575003" w:rsidRDefault="00261924" w:rsidP="005D6F2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39A6">
              <w:t>Асянина</w:t>
            </w:r>
            <w:proofErr w:type="spellEnd"/>
            <w:r w:rsidRPr="001F39A6">
              <w:t xml:space="preserve"> Л.М</w:t>
            </w:r>
          </w:p>
        </w:tc>
        <w:tc>
          <w:tcPr>
            <w:tcW w:w="2261" w:type="dxa"/>
          </w:tcPr>
          <w:p w14:paraId="6DFBAAA6" w14:textId="56DCF6BE" w:rsidR="00261924" w:rsidRPr="00575003" w:rsidRDefault="00261924" w:rsidP="005D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44" w:type="dxa"/>
          </w:tcPr>
          <w:p w14:paraId="58B23B95" w14:textId="21FF98A2" w:rsidR="00E97832" w:rsidRPr="00E97832" w:rsidRDefault="00E97832" w:rsidP="00E978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Применялись методические рекомендации</w:t>
            </w:r>
          </w:p>
          <w:p w14:paraId="378A710D" w14:textId="0AF63298" w:rsidR="00261924" w:rsidRDefault="00E97832" w:rsidP="00E97832">
            <w:pPr>
              <w:jc w:val="center"/>
              <w:rPr>
                <w:sz w:val="28"/>
                <w:szCs w:val="28"/>
              </w:rPr>
            </w:pPr>
            <w:r w:rsidRPr="00E97832">
              <w:rPr>
                <w:sz w:val="28"/>
                <w:szCs w:val="28"/>
              </w:rPr>
              <w:t>для муниципальных предприятий и муниципальных учреждений по вопросам противодействия коррупции</w:t>
            </w:r>
            <w:r>
              <w:rPr>
                <w:sz w:val="28"/>
                <w:szCs w:val="28"/>
              </w:rPr>
              <w:t xml:space="preserve">, направленные </w:t>
            </w:r>
            <w:r w:rsidRPr="00E97832">
              <w:rPr>
                <w:sz w:val="28"/>
                <w:szCs w:val="28"/>
              </w:rPr>
              <w:t>Управлением по профилактике коррупционных и иных правонарушений Нижегородской области</w:t>
            </w:r>
          </w:p>
        </w:tc>
      </w:tr>
    </w:tbl>
    <w:p w14:paraId="4AB0F5C8" w14:textId="77777777" w:rsidR="00AB5F83" w:rsidRDefault="00AB5F83"/>
    <w:sectPr w:rsidR="00AB5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0576"/>
    <w:multiLevelType w:val="hybridMultilevel"/>
    <w:tmpl w:val="3AC641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827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F5"/>
    <w:rsid w:val="00014046"/>
    <w:rsid w:val="0011731D"/>
    <w:rsid w:val="001351CA"/>
    <w:rsid w:val="00246CD2"/>
    <w:rsid w:val="00261924"/>
    <w:rsid w:val="00330F34"/>
    <w:rsid w:val="0037028A"/>
    <w:rsid w:val="00485736"/>
    <w:rsid w:val="0051164F"/>
    <w:rsid w:val="00575003"/>
    <w:rsid w:val="005D6F2E"/>
    <w:rsid w:val="00603F5F"/>
    <w:rsid w:val="00615555"/>
    <w:rsid w:val="0064638B"/>
    <w:rsid w:val="006E76F6"/>
    <w:rsid w:val="007007CB"/>
    <w:rsid w:val="00846A2C"/>
    <w:rsid w:val="00AB5F83"/>
    <w:rsid w:val="00B025D6"/>
    <w:rsid w:val="00B5470B"/>
    <w:rsid w:val="00B66C15"/>
    <w:rsid w:val="00BB1CDE"/>
    <w:rsid w:val="00C6197A"/>
    <w:rsid w:val="00CE09DC"/>
    <w:rsid w:val="00D169F5"/>
    <w:rsid w:val="00D673EC"/>
    <w:rsid w:val="00E80C2A"/>
    <w:rsid w:val="00E97832"/>
    <w:rsid w:val="00FA68B5"/>
    <w:rsid w:val="00FE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3107"/>
  <w15:chartTrackingRefBased/>
  <w15:docId w15:val="{7C2CD961-1490-4B62-88FC-69969761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3D19-9954-41B1-8200-849B7E22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5229</cp:lastModifiedBy>
  <cp:revision>23</cp:revision>
  <dcterms:created xsi:type="dcterms:W3CDTF">2023-01-25T13:07:00Z</dcterms:created>
  <dcterms:modified xsi:type="dcterms:W3CDTF">2026-02-20T09:51:00Z</dcterms:modified>
</cp:coreProperties>
</file>